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16" w:rsidRDefault="00C50416" w:rsidP="00C5041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Членам саморегулируемой организации</w:t>
      </w:r>
    </w:p>
    <w:p w:rsidR="00C50416" w:rsidRDefault="00C50416" w:rsidP="00C5041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(по списку)</w:t>
      </w:r>
    </w:p>
    <w:p w:rsidR="00C50416" w:rsidRDefault="00C50416" w:rsidP="00C50416"/>
    <w:p w:rsidR="00C50416" w:rsidRDefault="00C50416" w:rsidP="00C50416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C4DAC">
        <w:rPr>
          <w:rFonts w:ascii="Times New Roman" w:hAnsi="Times New Roman" w:cs="Times New Roman"/>
          <w:bCs/>
          <w:sz w:val="26"/>
          <w:szCs w:val="26"/>
        </w:rPr>
        <w:t>Трудовые мигранты, несмотря на меняющуюся экономическую ситуацию, продолжают восполнять недостаток рабочих трудовых ресурсов в строительной сфере. Представители отрасли сталкиваются с рядом сложностей в оформлении на работу иностранных граждан, обусловленных особенностями миграционного законодательства, административными барьерами, в части получения разрешений и направления уведомлений, а главное – с существенными штрафами за вынужденные правонарушения.</w:t>
      </w:r>
    </w:p>
    <w:p w:rsidR="003607AE" w:rsidRDefault="00C50416" w:rsidP="00C504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E2ECD">
        <w:rPr>
          <w:rFonts w:ascii="Times New Roman" w:hAnsi="Times New Roman" w:cs="Times New Roman"/>
          <w:bCs/>
          <w:sz w:val="26"/>
          <w:szCs w:val="26"/>
        </w:rPr>
        <w:t>Ассоциация «Национальное объединение строителей» (НОСТРОЙ)</w:t>
      </w:r>
      <w:r>
        <w:rPr>
          <w:rFonts w:ascii="Times New Roman" w:hAnsi="Times New Roman" w:cs="Times New Roman"/>
          <w:bCs/>
          <w:sz w:val="26"/>
          <w:szCs w:val="26"/>
        </w:rPr>
        <w:t>, членом которой вы являетесь,</w:t>
      </w:r>
      <w:r w:rsidRPr="00EE2ECD">
        <w:rPr>
          <w:rFonts w:ascii="Times New Roman" w:hAnsi="Times New Roman" w:cs="Times New Roman"/>
          <w:bCs/>
          <w:sz w:val="26"/>
          <w:szCs w:val="26"/>
        </w:rPr>
        <w:t xml:space="preserve"> предлагает </w:t>
      </w: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 апреля в 14:00</w:t>
      </w:r>
      <w:r w:rsidR="00C51B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(МСК)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E2ECD">
        <w:rPr>
          <w:rFonts w:ascii="Times New Roman" w:hAnsi="Times New Roman" w:cs="Times New Roman"/>
          <w:bCs/>
          <w:sz w:val="26"/>
          <w:szCs w:val="26"/>
        </w:rPr>
        <w:t>принять участие в мероприятии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07AE">
        <w:rPr>
          <w:rFonts w:ascii="Times New Roman" w:hAnsi="Times New Roman" w:cs="Times New Roman"/>
          <w:bCs/>
          <w:sz w:val="26"/>
          <w:szCs w:val="26"/>
        </w:rPr>
        <w:t xml:space="preserve">в онлайн-формате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тему </w:t>
      </w:r>
      <w:r w:rsidRPr="00EE2ECD">
        <w:rPr>
          <w:rFonts w:ascii="Times New Roman" w:hAnsi="Times New Roman" w:cs="Times New Roman"/>
          <w:bCs/>
          <w:sz w:val="26"/>
          <w:szCs w:val="26"/>
        </w:rPr>
        <w:t>«Иностранные работники в строительстве: кадровые вопросы. Как не попасть на штрафы в 2022 году»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котором эксперты помогут разобраться участникам строительной отрасли со сложными вопросами, связанными с приемом на работу иностранных граждан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607AE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Данное мероприятие проводится НОСТРОЙ совместно с Комитетом по строительству «Опоры России»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исполнение</w:t>
      </w: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соглашения, заключенного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</w:t>
      </w: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ПОРОЙ РОССИИ» и НОСТРОЙ.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мероприятии будут освещены следующие вопросы: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1. Миграционные статусы иностранных граждан в России. Миграционный учет иностранных граждан.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2. Порядок привлечения к работе иностранных работников (разрешение на привлечение и использование иностранных работников, разрешение на работу для иностранного гражданина).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3. Трудовые отношения с иностранцами (заключение трудового договора, медицинская помощь, временный перевод, изменение условий трудового договора, приостановление действия трудового договора, расторжение трудового договора, штрафы за нарушение). Трудовая книжка иностранного работника.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4. Меры ответственности за нарушения трудового законодательства при работе с иностранцами. Кейсы судебной практики.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Спикерами на мероприятии выступят: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Геллер Марк Витальевич – Председатель Комитета по строительству «ОПОРЫ РОССИИ».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НОСТРОЙ РФ.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Еремеева Ольга Александровна – эксперт по трудовому праву Аудиторско-консалтинговой группы «БАЗИС».</w:t>
      </w:r>
    </w:p>
    <w:p w:rsidR="00BA59F1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Макарова Светлана Сергеевна – эксперт по миграционному праву </w:t>
      </w:r>
      <w:r w:rsidRPr="005B7C59">
        <w:rPr>
          <w:rFonts w:ascii="Times New Roman" w:hAnsi="Times New Roman" w:cs="Times New Roman"/>
          <w:sz w:val="26"/>
          <w:szCs w:val="26"/>
        </w:rPr>
        <w:t>Юридического бюро «КОНСТАНТА»,</w:t>
      </w:r>
      <w:r w:rsidRPr="00AC4DAC">
        <w:rPr>
          <w:rFonts w:ascii="Times New Roman" w:hAnsi="Times New Roman" w:cs="Times New Roman"/>
          <w:sz w:val="26"/>
          <w:szCs w:val="26"/>
        </w:rPr>
        <w:t xml:space="preserve"> член ИРО Ассоциации юристов России.</w:t>
      </w:r>
    </w:p>
    <w:p w:rsidR="003607AE" w:rsidRPr="00BA59F1" w:rsidRDefault="00BA59F1" w:rsidP="00806B47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59F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Мероприятие будет полезно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директору, бухгалтеру, специалисту по кадрам</w:t>
      </w:r>
      <w:r w:rsidR="00806B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коммерческой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607AE" w:rsidRPr="00AC4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Ссылка для подключения будет направлена участникам на указанный при регистрации электронный адрес.</w:t>
      </w:r>
    </w:p>
    <w:p w:rsidR="003607AE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регистрации необходимо пройти по ссылке</w:t>
      </w:r>
      <w:r w:rsidRPr="00AC4DAC">
        <w:rPr>
          <w:rFonts w:ascii="Times New Roman" w:hAnsi="Times New Roman" w:cs="Times New Roman"/>
          <w:sz w:val="26"/>
          <w:szCs w:val="26"/>
        </w:rPr>
        <w:t xml:space="preserve">: </w:t>
      </w:r>
      <w:r w:rsidR="00C53DF1" w:rsidRPr="00C53DF1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https://komitet-stroitelstvo-or.timepad.ru/event/1995868/?utm_refcode=0d61a0d19ba813b42b654a90f213141ebe05b87b</w:t>
      </w:r>
    </w:p>
    <w:p w:rsidR="00750F34" w:rsidRPr="00E238D0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олучить более подробную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мероприятии и зарегистрироваться в качестве участника также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телефону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23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+7 (930) 347-58-85.</w:t>
      </w:r>
    </w:p>
    <w:p w:rsidR="00750F34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принять участие в данном мероприятии.</w:t>
      </w:r>
    </w:p>
    <w:p w:rsidR="00750F34" w:rsidRPr="00AC4DAC" w:rsidRDefault="00750F34" w:rsidP="00750F3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Приложение: программа вебинара. </w:t>
      </w:r>
    </w:p>
    <w:p w:rsidR="00750F34" w:rsidRPr="00A26B48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50416" w:rsidRDefault="00C50416" w:rsidP="00C504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 w:type="page"/>
      </w:r>
    </w:p>
    <w:p w:rsidR="00750F34" w:rsidRPr="005B7C59" w:rsidRDefault="00750F34" w:rsidP="005B7C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Вебинар «Иностранные работники в строительстве: кадровые вопросы. Как не попасть на штрафы в 2022 году»</w:t>
      </w:r>
    </w:p>
    <w:p w:rsidR="00750F34" w:rsidRDefault="00750F34" w:rsidP="005B7C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 апреля</w:t>
      </w:r>
      <w:r w:rsid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14:00</w:t>
      </w:r>
      <w:r w:rsidR="00C51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(МСК)</w:t>
      </w:r>
    </w:p>
    <w:p w:rsidR="00750F34" w:rsidRPr="00806B47" w:rsidRDefault="00806B47" w:rsidP="00806B4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6B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 будет полезно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директору, бухгалтеру, специалисту по кадрам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коммерческой организации.</w:t>
      </w:r>
    </w:p>
    <w:p w:rsidR="00750F34" w:rsidRPr="00AC4DAC" w:rsidRDefault="00750F34" w:rsidP="005B7C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мероприятия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Миграционные статусы иностранных граждан в России. Миграционный учет иностранных граждан.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 Сроки временного пребывания иностранцев на территории РФ. Постановка на миграционный учет. Обязанности приглашающей стороны. Основания для снятия с учета по месту пребывания. Содействие по обеспечению своевременного выезда. Особенности миграционного учета для граждан ЕАЭС. Штраф за нарушение сроков и порядка постановки на миграционный учет.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привлечения 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работе иностранных работников.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привлечение и использование иностранных работников, допустимая доля использования иностранных работников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видах деятельности.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Разрешение на работу для иностранного гражда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нина: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«визовый» иностранец –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разрешения на работу;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«безвизовый» иностранец – патент, порядок получения и сроки получения, продления, основания для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аннулирования патента.</w:t>
      </w:r>
    </w:p>
    <w:p w:rsidR="00750F34" w:rsidRPr="001447AE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Трудовые отношения с иностранцами.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Какие документы необходимы для заключения трудового договора. Возраст, с которого иностранный гражданин вправе осуществлять трудовую деятельность на территории РФ. Срок трудового договора. Сведения, которые включаются в трудовой договор с иностранцем. Медицинская помощь для иностранцев, полис ДМС. Запрет на выплату иностранным работникам заработной платы наличными из кассы. Временный перевод иностранца на другую работу. Изменения условий трудового договора с иностранным работником. Приостановление действие трудового договора с иностранцем.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 для расторжения трудового договора с иностранцем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Выходное пособие уволенным иностранцам.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Новые формы и порядок уведомления о заключении и расторжении трудовых договоров с иностранными гражданами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 с 2021 года (как заполнять и куда отправлять). Штрафы за нарушения.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Трудовая книжка иностранного работника.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Переход на электронный вариант документа.  СЗВ-ТД на иностранных работников. Предоставление сведений о трудовой деятельности работнику – форма СТД-Р. Самостоятельное получение иностранным работником формы СТД-ПФР в ПФР, МФЦ или через портал </w:t>
      </w:r>
      <w:proofErr w:type="spellStart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C59" w:rsidRPr="00806B47" w:rsidRDefault="00750F34" w:rsidP="005A3CF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ответственности за нарушения трудового законодательства при работе с иностр</w:t>
      </w:r>
      <w:r w:rsidR="005B7C59"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анцами. Кейсы судебной практики.</w:t>
      </w:r>
    </w:p>
    <w:p w:rsidR="00EE2ECD" w:rsidRPr="00EE2ECD" w:rsidRDefault="005B7C59" w:rsidP="00F55F3C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5B7C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Ссылка на регистрацию:</w:t>
      </w:r>
      <w:r w:rsidRP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3DF1" w:rsidRPr="00C53DF1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https://komitet-stroitelstvo-or.timepad.ru/event/1995868/?utm_refcode=0d61a0d19ba813b42b654a90f213141ebe05b87b</w:t>
      </w:r>
      <w:bookmarkStart w:id="0" w:name="_GoBack"/>
      <w:bookmarkEnd w:id="0"/>
    </w:p>
    <w:sectPr w:rsidR="00EE2ECD" w:rsidRPr="00EE2ECD" w:rsidSect="0075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E0"/>
    <w:multiLevelType w:val="multilevel"/>
    <w:tmpl w:val="FE6C2C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ECD"/>
    <w:rsid w:val="003607AE"/>
    <w:rsid w:val="005B7C59"/>
    <w:rsid w:val="00750F34"/>
    <w:rsid w:val="00757E6D"/>
    <w:rsid w:val="00806B47"/>
    <w:rsid w:val="00A641F4"/>
    <w:rsid w:val="00B62917"/>
    <w:rsid w:val="00BA59F1"/>
    <w:rsid w:val="00C50416"/>
    <w:rsid w:val="00C51BD7"/>
    <w:rsid w:val="00C53DF1"/>
    <w:rsid w:val="00D9745D"/>
    <w:rsid w:val="00DE5374"/>
    <w:rsid w:val="00EE2ECD"/>
    <w:rsid w:val="00F5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Калинина</dc:creator>
  <cp:lastModifiedBy>user</cp:lastModifiedBy>
  <cp:revision>2</cp:revision>
  <dcterms:created xsi:type="dcterms:W3CDTF">2022-04-19T07:29:00Z</dcterms:created>
  <dcterms:modified xsi:type="dcterms:W3CDTF">2022-04-19T07:29:00Z</dcterms:modified>
</cp:coreProperties>
</file>